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204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2533"/>
        <w:gridCol w:w="2200"/>
        <w:gridCol w:w="1584"/>
        <w:gridCol w:w="3644"/>
        <w:gridCol w:w="3717"/>
        <w:gridCol w:w="3226"/>
        <w:gridCol w:w="1849"/>
      </w:tblGrid>
      <w:tr w14:paraId="0D4CB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0471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282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内江师范学院2025年上半年公开考核招聘高层次人才条件要求一览表</w:t>
            </w:r>
          </w:p>
        </w:tc>
      </w:tr>
      <w:tr w14:paraId="70E54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538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311E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招聘人数（合计）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2D019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年龄要求</w:t>
            </w:r>
          </w:p>
        </w:tc>
        <w:tc>
          <w:tcPr>
            <w:tcW w:w="15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52B4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学历学位要求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883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 w14:paraId="6778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专业条件要求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4CA7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 w14:paraId="6775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其他要求</w:t>
            </w:r>
          </w:p>
        </w:tc>
      </w:tr>
      <w:tr w14:paraId="2EE2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55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专业技术岗</w:t>
            </w:r>
          </w:p>
        </w:tc>
        <w:tc>
          <w:tcPr>
            <w:tcW w:w="25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F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2E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具有高级专业技术职务的，应于1975年1月1日及以后出生，其他人员应于1980年1月1日及以后出生</w:t>
            </w:r>
          </w:p>
        </w:tc>
        <w:tc>
          <w:tcPr>
            <w:tcW w:w="1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9D0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具有研究生学历和博士学位</w:t>
            </w: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5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62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中国语言文学（0501）、 信息资源管理（1205）、课程与教学论（040102）、学科教学（语文）（045103）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6C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梁老师：13890475089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邮箱：351219402@qq.com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D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069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1C3B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3FEFB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4FC29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155C35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2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范长江新闻学院专任教师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D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新闻传播学（0503）、新闻与传播（0552）、戏剧与影视（1354）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5E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陈老师：18783204618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邮箱：4223456@qq.com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E0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7AF3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B6486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B620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903DA2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1BE658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5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政治与公共管理学院专任教师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B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法学（0301）、世界史（0603）、公共管理学（1204）、公共管理（1252）、课程与教学论（040102）、学科教学（历史）（045109）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490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谭老师：18683210880 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邮箱：327620941@qq.com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2A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725CC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6432F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E9D03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7C31E7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674827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C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B1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外国语言文学（0502）、翻译（0551）、课程与教学论（040102）、学科教学（生物）（045108）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CA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徐老师：18383292020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解老师：18783272305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邮箱：39440022@qq.com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7C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5D7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DB643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9294B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FB8F1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0DD9B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张大千美术学院专任教师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0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哲学（0101）、中国语言文学（0501）、中国史（0602）、艺术学理论（1301）、美术学（1304）、 设计学（1305）、美术与书法（1356）、设计（1357）、课程与教学论（040102）、学科教学（美术）（045113）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7F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罗老师：18183267979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邮箱：253124619@qq.c</w:t>
            </w:r>
            <w:bookmarkStart w:id="0" w:name="_GoBack"/>
            <w:bookmarkEnd w:id="0"/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0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34BF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279C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998A2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0811A5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54CA5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E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建筑工程学院专任教师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E6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管理科学与工程（1201）、水利工程（0815）、工程管理（1256）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7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赵老师：15708324703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邮箱：zhao-026@163.com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74538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F49FC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DB6DD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9667C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D7CD7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E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化学化工学院专任教师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9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化学（0703）、材料科学与工程（0805）、轻工技术与工程（0822）、环境科学与工程（0830）、资源与环境（0857）、材料与化工（0856）、课程与教学论（040102）、学科教学（化学）（045106）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3F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"mailto:allenyouyaohui@163.com" </w:instrTex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由老师：15183265093</w:t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邮箱：allenyouyaohui@163.com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A6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6A10C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655F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BD203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782B79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1C0266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0F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生命科学学院专任教师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A4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水产（0908）、生物学（0710）、课程与教学论（040102）、学科教学（生物）（045107）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1B9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"mailto:381417087@qq.com" </w:instrTex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覃老师：18783274998</w:t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邮箱：472612734@qq.com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C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D4C5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12392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0EA8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6C39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83B99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F8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经济与管理学院专任教师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C7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理论经济学（0201）、应用经济学（0202）、管理科学与工程（1201）、工商管理学（1202）、农林经济管理（1203）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8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易老师：15928374107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邮箱：94395064@qq.com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F3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1E5B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67CE1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66750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C9A85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43C5A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25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地理与资源科学学院专任教师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9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地理学（0705）、生态学（0713）、环境科学与工程（0830）、测绘科学与技术（0816）、课程与教学论（040102）、学科教学（地理）（045110）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0E4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艾老师：13696066478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邮箱：1366260879@qq.com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A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B171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3F9F1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486FA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4B173A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9BA4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3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FF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体育学（0403）、体育（0452）、基础医学（1001）、课程与教学论（040102）、学科教学（体育）（045112）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CE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"mailto:723994539@qq.com" </w:instrTex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冯老师：15282121007</w:t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邮箱：723994539@qq.com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C6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A8E5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46F383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D074A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DEF6DD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5FF3E6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A8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数学与信息科学学院专任教师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F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数学(0701)、计算机科学与技术（0812）、控制科学与工程（0811）、统计学(0714)、应用统计（0252）、课程与教学论（040102）、学科教学（数学）（045104）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2C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石老师：15196721705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邮箱：2903291@qq.com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9A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285F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89A5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B6D3B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CE1E75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A55E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CB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马克思主义理论（0305）、中共党史党建学（0307）、中国史（0602）、政治学（0302）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0C0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徐老师：18081789781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邮箱：240332429@qq.com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FB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政治面貌须为中共党员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（含预备党员）</w:t>
            </w:r>
          </w:p>
        </w:tc>
      </w:tr>
      <w:tr w14:paraId="224A4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11775F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AB21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D24E53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85F6E1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43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物理与电子信息工程学院专任教师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F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物理学（0702）、电子科学与技术（0809）、信息与通信工程（0810）、电子信息（0854）、课程与教学论（040102）、学科教学（物理）（045105）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7A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"mailto:wangj@njtc.edu.cn" </w:instrTex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王老师：13619002916</w:t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br w:type="textWrapping"/>
            </w:r>
            <w:r>
              <w:rPr>
                <w:rStyle w:val="4"/>
                <w:rFonts w:hint="default" w:ascii="方正仿宋简体" w:hAnsi="方正仿宋简体" w:eastAsia="方正仿宋简体" w:cs="方正仿宋简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邮箱：wangj@njtc.edu.cn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9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59B68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B480E9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08E6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FF4ED4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CED278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A6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人工智能学院专任教师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1B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信息与通信工程（0810）、计算机科学与技术（0812）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E6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王老师：13990522411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邮箱：353059237@qq.com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40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44DDD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F6280A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6F7B3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60B0F2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ECE6DE">
            <w:pPr>
              <w:jc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5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教育科学学院专任教师</w:t>
            </w:r>
          </w:p>
        </w:tc>
        <w:tc>
          <w:tcPr>
            <w:tcW w:w="3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BD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教育学（0401）、教育（0451）、 心理学（0402）、应用心理（0454）、中国语言文学（0501）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12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彭老师：15700351379</w:t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邮箱：1435172170@qq.com</w:t>
            </w:r>
          </w:p>
        </w:tc>
        <w:tc>
          <w:tcPr>
            <w:tcW w:w="1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5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</w:tr>
      <w:tr w14:paraId="0240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A5AA2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注：招聘岗位中张大千美术学院专任教师专业条件要求“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艺术学理论（1301）、美术学（1304）、 设计学（1305）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”参考教育部研究生教育学科专业目录（2018年）设置；其余岗位专业条件要求参考教育部研究生教育学科专业目录（2022年）设置。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8AAFDC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F41B23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7CE914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00331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 w14:paraId="6BD435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CEF9A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2CE5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B43E5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E2A63"/>
    <w:rsid w:val="2C3E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customStyle="1" w:styleId="5">
    <w:name w:val="font41"/>
    <w:basedOn w:val="3"/>
    <w:uiPriority w:val="0"/>
    <w:rPr>
      <w:rFonts w:hint="default" w:ascii="方正仿宋简体" w:hAnsi="方正仿宋简体" w:eastAsia="方正仿宋简体" w:cs="方正仿宋简体"/>
      <w:color w:val="000000"/>
      <w:sz w:val="24"/>
      <w:szCs w:val="24"/>
      <w:u w:val="none"/>
    </w:rPr>
  </w:style>
  <w:style w:type="character" w:customStyle="1" w:styleId="6">
    <w:name w:val="font31"/>
    <w:basedOn w:val="3"/>
    <w:uiPriority w:val="0"/>
    <w:rPr>
      <w:rFonts w:hint="default" w:ascii="方正仿宋简体" w:hAnsi="方正仿宋简体" w:eastAsia="方正仿宋简体" w:cs="方正仿宋简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2025-04-18T01:37:00Z</dcterms:created>
  <dc:creator>空白页</dc:creator>
  <cp:lastModifiedBy>空白页</cp:lastModifiedBy>
  <dcterms:modified xsi:type="dcterms:W3CDTF">2025-04-18T01:39:29Z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76CA115FF90749C2907B6D8E8B29E928_11</vt:lpwstr>
  </property>
  <property fmtid="{D5CDD505-2E9C-101B-9397-08002B2CF9AE}" pid="4" name="KSOTemplateDocerSaveRecord">
    <vt:lpwstr>eyJoZGlkIjoiNzljODUxNTVhZGQxYjY4YmQwZDQyNzkwZjM5MDc2ZmQiLCJ1c2VySWQiOiIyNzgwMDc4NDAifQ==</vt:lpwstr>
  </property>
</Properties>
</file>